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23" w:rsidRDefault="00D26823" w:rsidP="00D2682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D26823" w:rsidRPr="00794AC8" w:rsidRDefault="00D26823" w:rsidP="00623DE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П</w:t>
      </w:r>
      <w:r w:rsidR="00623DEA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2</w:t>
      </w:r>
    </w:p>
    <w:p w:rsidR="00D26823" w:rsidRDefault="00623DEA" w:rsidP="00623DE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к письму министерства экономики </w:t>
      </w:r>
      <w:r w:rsidR="00D26823"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Краснодарского края</w:t>
      </w:r>
    </w:p>
    <w:p w:rsidR="00623DEA" w:rsidRPr="00794AC8" w:rsidRDefault="00623DEA" w:rsidP="00623DE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D26823" w:rsidRPr="00794AC8" w:rsidRDefault="00D26823" w:rsidP="00D2682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</w:t>
      </w:r>
      <w:bookmarkStart w:id="0" w:name="_GoBack"/>
      <w:bookmarkEnd w:id="0"/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____________</w:t>
      </w:r>
    </w:p>
    <w:p w:rsidR="00D26823" w:rsidRDefault="00D26823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C40" w:rsidRDefault="00DE6C4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350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634BE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уполномоченных банков, участвующих в</w:t>
      </w:r>
      <w:r w:rsidR="00D634BE" w:rsidRPr="00D634BE">
        <w:rPr>
          <w:rFonts w:ascii="Times New Roman" w:hAnsi="Times New Roman" w:cs="Times New Roman"/>
          <w:b/>
          <w:sz w:val="28"/>
          <w:szCs w:val="28"/>
        </w:rPr>
        <w:t xml:space="preserve"> Программе стимулирования кредитования субъектов МСП</w:t>
      </w:r>
      <w:r w:rsidR="004958E1">
        <w:rPr>
          <w:rFonts w:ascii="Times New Roman" w:hAnsi="Times New Roman" w:cs="Times New Roman"/>
          <w:b/>
          <w:sz w:val="28"/>
          <w:szCs w:val="28"/>
        </w:rPr>
        <w:t xml:space="preserve"> (Программа 6,5)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1. «Азиатско-Тихоокеанский 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2. ПАО «АК БАРС» БАНК;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3. ООО 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Алтайкапиталбанк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4. АО «АЛЬФА-БАНК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5. АО КБ Ассоциация;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6. АО «Банк Акцепт»;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7. ООО КБЭР «Банк Казани»;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8. Банк «Возрождение» (ПАО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);*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9. Банк ВТБ (ПАО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);*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10. АО «Банк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Интеза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11. АО "БАНК ОРЕНБУРГ";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12. АО «ГЕНБАНК»;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13. Банк ГПБ (АО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);*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14. ПАО «Дальневосточный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15. АБ «Девон-Кредит»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16. АО АИКБ «Енисейский объединенный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17. ПАО «Запсибкомбанк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18. ПАО Банк ЗЕНИТ;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19. АО Банк ЗЕНИТ Сочи;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20. ООО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Камкомбанк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21. АО «КОШЕЛЕВ-БАНК»;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22. КБ «Кубань Кредит»;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23. ПАО Банк «Кузнецкий»;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24. Банк «Левобережный»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25. ПАО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Липецккомбанк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26. ПАО АКБ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Металлинвестбанк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27. АО «МСП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28. ПАО «НИКО-БАНК»;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lastRenderedPageBreak/>
        <w:t xml:space="preserve">29. ПАО «НБД-Банк»;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30. ПАО CКБ Приморья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Примсоцбанк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31. ПАО «Промсвязьбанк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32. АО «Райффайзенбанк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33. РНКБ Банк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34. ПАО 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РОСБАНК;*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35. АО «Россельхозбанк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36. АО КБ «РУСНАРБАНК»;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37. ПАО «Банк «Санкт-Петербург»;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38. ПАО «САРОВБИЗНЕСБАНК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39. ПАО 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Сбербанк;*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40. ПАО АКБ «Связь-Банк»;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41. ПАО «БАНК СГБ»;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42. «СДМ-Банк»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43.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44. «СИБСОЦБАНК» ООО;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45.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Спиритбанк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46. АО БАНК «СНГБ»;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47. ТКБ БАНК ПАО;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48.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Томскпромстройбанк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49.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Углеметбанк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50. ООО «КБ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Уралфинанс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51. ПАО АКБ «Урал ФД»;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52. ПАО Банк «ФК Открытие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»;*</w:t>
      </w:r>
      <w:proofErr w:type="gramEnd"/>
      <w:r w:rsidRPr="00D26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53. ПАО КБ «Центр-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54. АКБ «ЭНЕРГОБАНК»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55. КБ «ЭНЕРГОТРАНСБАНК» (АО); </w:t>
      </w:r>
    </w:p>
    <w:p w:rsidR="00156C61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56.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ЮниКредит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 Банк</w:t>
      </w:r>
      <w:proofErr w:type="gramStart"/>
      <w:r w:rsidRPr="00D26823">
        <w:rPr>
          <w:rFonts w:ascii="Times New Roman" w:hAnsi="Times New Roman" w:cs="Times New Roman"/>
          <w:sz w:val="28"/>
          <w:szCs w:val="28"/>
        </w:rPr>
        <w:t>».*</w:t>
      </w:r>
      <w:proofErr w:type="gramEnd"/>
    </w:p>
    <w:p w:rsid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823" w:rsidRP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C61" w:rsidRPr="00156C61" w:rsidRDefault="00156C61" w:rsidP="00156C61">
      <w:pPr>
        <w:rPr>
          <w:rFonts w:ascii="Times New Roman" w:hAnsi="Times New Roman" w:cs="Times New Roman"/>
          <w:sz w:val="24"/>
          <w:szCs w:val="24"/>
        </w:rPr>
      </w:pPr>
      <w:r w:rsidRPr="00156C61">
        <w:rPr>
          <w:rFonts w:ascii="Times New Roman" w:hAnsi="Times New Roman" w:cs="Times New Roman"/>
          <w:sz w:val="24"/>
          <w:szCs w:val="24"/>
        </w:rPr>
        <w:t>* - Поручительства по обязательствам Банка по кредитам Банка России предоставляются Корпорацией в рамках реализации Программы стимулирования кредитования субъектов МСП по кредитным договорам,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C61">
        <w:rPr>
          <w:rFonts w:ascii="Times New Roman" w:hAnsi="Times New Roman" w:cs="Times New Roman"/>
          <w:sz w:val="24"/>
          <w:szCs w:val="24"/>
        </w:rPr>
        <w:t>Банком и субъектом МСП, кредитные средства по которым полностью или частично предоставлены субъектам МСП до 1 января 2019 г.</w:t>
      </w:r>
    </w:p>
    <w:sectPr w:rsidR="00156C61" w:rsidRPr="00156C61" w:rsidSect="00156C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44"/>
    <w:rsid w:val="000E2444"/>
    <w:rsid w:val="00156C61"/>
    <w:rsid w:val="003A3350"/>
    <w:rsid w:val="004958E1"/>
    <w:rsid w:val="00552BDF"/>
    <w:rsid w:val="00623DEA"/>
    <w:rsid w:val="007167AF"/>
    <w:rsid w:val="00834EE7"/>
    <w:rsid w:val="00D26823"/>
    <w:rsid w:val="00D634BE"/>
    <w:rsid w:val="00DE6C40"/>
    <w:rsid w:val="00D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AB75E-7E37-4DDC-90B4-4006238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8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2F32-CF8B-4EB9-B264-9B10F7F5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Татьяна Михайловна</dc:creator>
  <cp:keywords/>
  <dc:description/>
  <cp:lastModifiedBy>TKim</cp:lastModifiedBy>
  <cp:revision>11</cp:revision>
  <cp:lastPrinted>2019-04-05T13:14:00Z</cp:lastPrinted>
  <dcterms:created xsi:type="dcterms:W3CDTF">2016-08-03T08:26:00Z</dcterms:created>
  <dcterms:modified xsi:type="dcterms:W3CDTF">2019-04-05T14:07:00Z</dcterms:modified>
</cp:coreProperties>
</file>